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E54" w:rsidRDefault="00FB7E54" w:rsidP="00FB7E54">
      <w:pPr>
        <w:shd w:val="clear" w:color="auto" w:fill="FFFFFF"/>
        <w:spacing w:after="0" w:line="240" w:lineRule="auto"/>
        <w:jc w:val="center"/>
        <w:outlineLvl w:val="0"/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7"/>
          <w:szCs w:val="27"/>
          <w:lang w:eastAsia="ru-RU"/>
        </w:rPr>
        <w:t xml:space="preserve">Уведомление о проведении публичных консультаций для оценки регулирующего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7"/>
          <w:szCs w:val="27"/>
          <w:lang w:eastAsia="ru-RU"/>
        </w:rPr>
        <w:t xml:space="preserve">воздействия  </w:t>
      </w:r>
      <w:r>
        <w:rPr>
          <w:rFonts w:ascii="Times New Roman" w:hAnsi="Times New Roman" w:cs="Times New Roman"/>
          <w:color w:val="000000" w:themeColor="text1"/>
          <w:kern w:val="2"/>
          <w:sz w:val="27"/>
          <w:szCs w:val="27"/>
        </w:rPr>
        <w:t>проекта</w:t>
      </w:r>
      <w:proofErr w:type="gramEnd"/>
      <w:r>
        <w:rPr>
          <w:rFonts w:ascii="Times New Roman" w:hAnsi="Times New Roman" w:cs="Times New Roman"/>
          <w:color w:val="000000" w:themeColor="text1"/>
          <w:kern w:val="2"/>
          <w:sz w:val="27"/>
          <w:szCs w:val="27"/>
        </w:rPr>
        <w:t xml:space="preserve"> </w:t>
      </w:r>
      <w:r w:rsidR="001E126A">
        <w:rPr>
          <w:rFonts w:ascii="Times New Roman" w:hAnsi="Times New Roman" w:cs="Times New Roman"/>
          <w:color w:val="000000" w:themeColor="text1"/>
          <w:kern w:val="2"/>
          <w:sz w:val="27"/>
          <w:szCs w:val="27"/>
        </w:rPr>
        <w:t>решения Собрания депутатов</w:t>
      </w:r>
      <w:r>
        <w:rPr>
          <w:rFonts w:ascii="Times New Roman" w:hAnsi="Times New Roman" w:cs="Times New Roman"/>
          <w:color w:val="000000" w:themeColor="text1"/>
          <w:kern w:val="2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kern w:val="2"/>
          <w:sz w:val="27"/>
          <w:szCs w:val="27"/>
        </w:rPr>
        <w:t>Копейского</w:t>
      </w:r>
      <w:proofErr w:type="spellEnd"/>
      <w:r>
        <w:rPr>
          <w:rFonts w:ascii="Times New Roman" w:hAnsi="Times New Roman" w:cs="Times New Roman"/>
          <w:color w:val="000000" w:themeColor="text1"/>
          <w:kern w:val="2"/>
          <w:sz w:val="27"/>
          <w:szCs w:val="27"/>
        </w:rPr>
        <w:t xml:space="preserve"> городского округа </w:t>
      </w:r>
      <w:r>
        <w:rPr>
          <w:rFonts w:ascii="Times New Roman" w:eastAsia="Times New Roman" w:hAnsi="Times New Roman" w:cs="Times New Roman"/>
          <w:color w:val="000000" w:themeColor="text1"/>
          <w:kern w:val="2"/>
          <w:sz w:val="27"/>
          <w:szCs w:val="27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 внесении изменений </w:t>
      </w:r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Порядок размещения нестационарных торговых объектов на территории </w:t>
      </w:r>
      <w:proofErr w:type="spellStart"/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Копейского</w:t>
      </w:r>
      <w:proofErr w:type="spellEnd"/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городского округа, утвержденный решением Собрания депутатов </w:t>
      </w:r>
      <w:proofErr w:type="spellStart"/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Копейского</w:t>
      </w:r>
      <w:proofErr w:type="spellEnd"/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городского округа от 24.08.2022 № 549-МО </w:t>
      </w:r>
      <w:r>
        <w:rPr>
          <w:rFonts w:ascii="Times New Roman" w:hAnsi="Times New Roman" w:cs="Times New Roman"/>
          <w:color w:val="000000"/>
          <w:sz w:val="27"/>
          <w:szCs w:val="27"/>
        </w:rPr>
        <w:t>»</w:t>
      </w:r>
    </w:p>
    <w:p w:rsidR="00FB7E54" w:rsidRDefault="00FB7E54" w:rsidP="00FB7E54">
      <w:pPr>
        <w:shd w:val="clear" w:color="auto" w:fill="FFFFFF"/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(</w:t>
      </w:r>
      <w:proofErr w:type="gramStart"/>
      <w:r>
        <w:rPr>
          <w:rFonts w:ascii="Times New Roman" w:hAnsi="Times New Roman" w:cs="Times New Roman"/>
          <w:color w:val="000000"/>
          <w:sz w:val="27"/>
          <w:szCs w:val="27"/>
        </w:rPr>
        <w:t>далее</w:t>
      </w:r>
      <w:proofErr w:type="gramEnd"/>
      <w:r>
        <w:rPr>
          <w:rFonts w:ascii="Times New Roman" w:hAnsi="Times New Roman" w:cs="Times New Roman"/>
          <w:color w:val="000000"/>
          <w:sz w:val="27"/>
          <w:szCs w:val="27"/>
        </w:rPr>
        <w:t xml:space="preserve"> — проект </w:t>
      </w:r>
      <w:r w:rsidR="001E126A">
        <w:rPr>
          <w:rFonts w:ascii="Times New Roman" w:hAnsi="Times New Roman" w:cs="Times New Roman"/>
          <w:color w:val="000000"/>
          <w:sz w:val="27"/>
          <w:szCs w:val="27"/>
        </w:rPr>
        <w:t>решения</w:t>
      </w:r>
      <w:r>
        <w:rPr>
          <w:rFonts w:ascii="Times New Roman" w:hAnsi="Times New Roman" w:cs="Times New Roman"/>
          <w:color w:val="000000"/>
          <w:sz w:val="27"/>
          <w:szCs w:val="27"/>
        </w:rPr>
        <w:t>)</w:t>
      </w:r>
    </w:p>
    <w:p w:rsidR="00FB7E54" w:rsidRDefault="00FB7E54" w:rsidP="00FB7E54">
      <w:pPr>
        <w:pStyle w:val="a5"/>
        <w:tabs>
          <w:tab w:val="left" w:pos="1276"/>
        </w:tabs>
        <w:ind w:right="-2"/>
        <w:jc w:val="both"/>
        <w:rPr>
          <w:color w:val="000000" w:themeColor="text1"/>
          <w:sz w:val="27"/>
          <w:szCs w:val="27"/>
        </w:rPr>
      </w:pPr>
    </w:p>
    <w:p w:rsidR="00FB7E54" w:rsidRDefault="00FB7E54" w:rsidP="00FB7E54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Настоящим управление </w:t>
      </w:r>
      <w:r w:rsidR="001E126A">
        <w:rPr>
          <w:rFonts w:ascii="Times New Roman" w:hAnsi="Times New Roman" w:cs="Times New Roman"/>
          <w:color w:val="000000" w:themeColor="text1"/>
          <w:sz w:val="27"/>
          <w:szCs w:val="27"/>
        </w:rPr>
        <w:t>по имуществу и земельным отношениям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7"/>
          <w:szCs w:val="27"/>
        </w:rPr>
        <w:t>Копейского</w:t>
      </w:r>
      <w:proofErr w:type="spellEnd"/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городского округа Челябинской области уведомляет о проведении общественных обсуждений проекта </w:t>
      </w:r>
      <w:r w:rsidR="001E126A">
        <w:rPr>
          <w:rFonts w:ascii="Times New Roman" w:hAnsi="Times New Roman" w:cs="Times New Roman"/>
          <w:color w:val="000000" w:themeColor="text1"/>
          <w:sz w:val="27"/>
          <w:szCs w:val="27"/>
        </w:rPr>
        <w:t>решения Собрания депутатов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7"/>
          <w:szCs w:val="27"/>
        </w:rPr>
        <w:t>Копейского</w:t>
      </w:r>
      <w:proofErr w:type="spellEnd"/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городского округа Челябинской области «О внесении изменений </w:t>
      </w:r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Порядок размещения нестационарных торговых объектов на территории </w:t>
      </w:r>
      <w:proofErr w:type="spellStart"/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Копейского</w:t>
      </w:r>
      <w:proofErr w:type="spellEnd"/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городского округа, утвержденный решением Собрания депутатов </w:t>
      </w:r>
      <w:proofErr w:type="spellStart"/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Копейского</w:t>
      </w:r>
      <w:proofErr w:type="spellEnd"/>
      <w:r w:rsidR="001E126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городского округа от 24.08.2022 № 549-МО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>»</w:t>
      </w:r>
    </w:p>
    <w:p w:rsidR="00FB7E54" w:rsidRDefault="00FB7E54" w:rsidP="00FB7E54">
      <w:pPr>
        <w:pStyle w:val="a5"/>
        <w:tabs>
          <w:tab w:val="left" w:pos="1276"/>
        </w:tabs>
        <w:ind w:right="-2"/>
        <w:jc w:val="both"/>
        <w:rPr>
          <w:color w:val="000000" w:themeColor="text1"/>
          <w:sz w:val="27"/>
          <w:szCs w:val="27"/>
        </w:rPr>
      </w:pP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Наименование органа-разработчика МНПА –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 отдел по </w:t>
      </w:r>
      <w:r w:rsidR="001E126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управлению земельными ресурсами управления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r w:rsidR="001E126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по имуществу и земельным отношениям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Копейского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городского округа Челябинской области 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FB7E54" w:rsidRDefault="00FB7E54" w:rsidP="00FB7E54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Наименование МНПА –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 проект </w:t>
      </w:r>
      <w:r w:rsidR="001E126A">
        <w:rPr>
          <w:rFonts w:ascii="Times New Roman" w:hAnsi="Times New Roman" w:cs="Times New Roman"/>
          <w:color w:val="000000" w:themeColor="text1"/>
          <w:sz w:val="27"/>
          <w:szCs w:val="27"/>
        </w:rPr>
        <w:t>решения Собрания депутатов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7"/>
          <w:szCs w:val="27"/>
        </w:rPr>
        <w:t>Копейского</w:t>
      </w:r>
      <w:proofErr w:type="spellEnd"/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городского округа Челябинской области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«О внесении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изменений </w:t>
      </w:r>
      <w:r w:rsidR="001E126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в</w:t>
      </w:r>
      <w:proofErr w:type="gramEnd"/>
      <w:r w:rsidR="001E126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решение Собрания депутатов </w:t>
      </w:r>
      <w:proofErr w:type="spellStart"/>
      <w:r w:rsidR="001E126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Копейского</w:t>
      </w:r>
      <w:proofErr w:type="spellEnd"/>
      <w:r w:rsidR="001E126A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городского округа от 24.08.2022 № 549-МО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»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Период проведения публичных консультаций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6A30CE">
        <w:rPr>
          <w:rFonts w:ascii="Times New Roman" w:eastAsia="Times New Roman" w:hAnsi="Times New Roman" w:cs="Times New Roman"/>
          <w:sz w:val="27"/>
          <w:szCs w:val="27"/>
          <w:lang w:eastAsia="ru-RU"/>
        </w:rPr>
        <w:t>21.04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.2025 </w:t>
      </w:r>
      <w:r w:rsidR="006F652C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A30CE"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bookmarkStart w:id="0" w:name="_GoBack"/>
      <w:bookmarkEnd w:id="0"/>
      <w:r w:rsidR="006F652C">
        <w:rPr>
          <w:rFonts w:ascii="Times New Roman" w:eastAsia="Times New Roman" w:hAnsi="Times New Roman" w:cs="Times New Roman"/>
          <w:sz w:val="27"/>
          <w:szCs w:val="27"/>
          <w:lang w:eastAsia="ru-RU"/>
        </w:rPr>
        <w:t>.04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.2025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Форма проведения публичных консультаций: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 заочная 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Контактные лица:</w:t>
      </w:r>
    </w:p>
    <w:p w:rsidR="00FB7E54" w:rsidRDefault="006F652C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Гусева Наталья Евгеньевна</w:t>
      </w:r>
      <w:r w:rsidR="00FB7E5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– начальник отдела по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управлению земельными ресурсами</w:t>
      </w:r>
      <w:r w:rsidR="00FB7E5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управления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имуществу и земельным отношениям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администрации </w:t>
      </w:r>
      <w:r w:rsidR="00FB7E5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proofErr w:type="spellStart"/>
      <w:r w:rsidR="00FB7E5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Копейского</w:t>
      </w:r>
      <w:proofErr w:type="spellEnd"/>
      <w:proofErr w:type="gramEnd"/>
      <w:r w:rsidR="00FB7E5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городского округа Челябинской области, тел. 8 (35139)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7-49-74.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График работы: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чт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: 8.30 – 17.30,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пт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: 8.30 – 16.15,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обеденный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перерыв: 12.00-12.45;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сб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вс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: выходные дни 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Способ направления своих предложений и замечаний:</w:t>
      </w:r>
    </w:p>
    <w:p w:rsidR="006F652C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1)   предложения и замечания направляются в свободной форме в электронном виде на адреса электронной почты: </w:t>
      </w:r>
      <w:hyperlink r:id="rId4" w:history="1">
        <w:r w:rsidR="006F652C" w:rsidRPr="00E77C4C">
          <w:rPr>
            <w:rStyle w:val="a3"/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ui</w:t>
        </w:r>
        <w:r w:rsidR="006F652C" w:rsidRPr="00E77C4C">
          <w:rPr>
            <w:rStyle w:val="a3"/>
            <w:rFonts w:ascii="Times New Roman" w:eastAsia="Times New Roman" w:hAnsi="Times New Roman" w:cs="Times New Roman"/>
            <w:sz w:val="27"/>
            <w:szCs w:val="27"/>
            <w:lang w:eastAsia="ru-RU"/>
          </w:rPr>
          <w:t>@</w:t>
        </w:r>
        <w:r w:rsidR="006F652C" w:rsidRPr="00E77C4C">
          <w:rPr>
            <w:rStyle w:val="a3"/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akgo</w:t>
        </w:r>
        <w:r w:rsidR="006F652C" w:rsidRPr="00E77C4C">
          <w:rPr>
            <w:rStyle w:val="a3"/>
            <w:rFonts w:ascii="Times New Roman" w:eastAsia="Times New Roman" w:hAnsi="Times New Roman" w:cs="Times New Roman"/>
            <w:sz w:val="27"/>
            <w:szCs w:val="27"/>
            <w:lang w:eastAsia="ru-RU"/>
          </w:rPr>
          <w:t>74.</w:t>
        </w:r>
        <w:proofErr w:type="spellStart"/>
        <w:r w:rsidR="006F652C" w:rsidRPr="00E77C4C">
          <w:rPr>
            <w:rStyle w:val="a3"/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ru</w:t>
        </w:r>
        <w:proofErr w:type="spellEnd"/>
      </w:hyperlink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2)   предложения и замечания на бумажном носителе направляются по адресу 456018, г. Копейск Челябинской о</w:t>
      </w:r>
      <w:r w:rsidR="008E375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бласти, ул. Ленина, 52, </w:t>
      </w:r>
      <w:proofErr w:type="spellStart"/>
      <w:r w:rsidR="008E375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каб</w:t>
      </w:r>
      <w:proofErr w:type="spellEnd"/>
      <w:r w:rsidR="008E375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. 204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. 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К настоящему уведомлению прилагаются:</w:t>
      </w:r>
    </w:p>
    <w:p w:rsidR="00FB7E54" w:rsidRDefault="00FB7E54" w:rsidP="00FB7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1) </w:t>
      </w:r>
      <w:hyperlink r:id="rId5">
        <w:r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  <w:u w:val="single"/>
            <w:lang w:eastAsia="ru-RU"/>
          </w:rPr>
          <w:t>опросный лист;</w:t>
        </w:r>
      </w:hyperlink>
    </w:p>
    <w:p w:rsidR="00FB7E54" w:rsidRDefault="00FB7E54" w:rsidP="00FB7E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2) </w:t>
      </w:r>
      <w:r w:rsidR="008E3754">
        <w:rPr>
          <w:rFonts w:ascii="Times New Roman" w:eastAsia="Times New Roman" w:hAnsi="Times New Roman" w:cs="Times New Roman"/>
          <w:color w:val="000000" w:themeColor="text1"/>
          <w:sz w:val="27"/>
          <w:szCs w:val="27"/>
          <w:u w:val="single"/>
          <w:lang w:eastAsia="ru-RU"/>
        </w:rPr>
        <w:t>проект решения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u w:val="single"/>
          <w:lang w:eastAsia="ru-RU"/>
        </w:rPr>
        <w:t>;</w:t>
      </w:r>
    </w:p>
    <w:p w:rsidR="00FB7E54" w:rsidRDefault="00FB7E54" w:rsidP="00FB7E5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u w:val="single"/>
          <w:lang w:eastAsia="ru-RU"/>
        </w:rPr>
        <w:t xml:space="preserve">3) пояснительная записка к проекту </w:t>
      </w:r>
      <w:r w:rsidR="008E3754">
        <w:rPr>
          <w:rFonts w:ascii="Times New Roman" w:eastAsia="Times New Roman" w:hAnsi="Times New Roman" w:cs="Times New Roman"/>
          <w:color w:val="000000" w:themeColor="text1"/>
          <w:sz w:val="27"/>
          <w:szCs w:val="27"/>
          <w:u w:val="single"/>
          <w:lang w:eastAsia="ru-RU"/>
        </w:rPr>
        <w:t>решения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u w:val="single"/>
          <w:lang w:eastAsia="ru-RU"/>
        </w:rPr>
        <w:t>.</w:t>
      </w:r>
    </w:p>
    <w:p w:rsidR="002A7CE0" w:rsidRDefault="002A7CE0"/>
    <w:sectPr w:rsidR="002A7CE0">
      <w:pgSz w:w="11906" w:h="16838"/>
      <w:pgMar w:top="567" w:right="851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E3"/>
    <w:rsid w:val="001E126A"/>
    <w:rsid w:val="002A7CE0"/>
    <w:rsid w:val="006A30CE"/>
    <w:rsid w:val="006F652C"/>
    <w:rsid w:val="008E3754"/>
    <w:rsid w:val="00FB7E54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E2DF09-34AD-4F14-9AED-9A4B4684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E54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7E54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qFormat/>
    <w:rsid w:val="00FB7E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4"/>
    <w:unhideWhenUsed/>
    <w:rsid w:val="00FB7E54"/>
    <w:pPr>
      <w:spacing w:after="0" w:line="240" w:lineRule="auto"/>
      <w:ind w:right="651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FB7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kgo74.ru/files/Documents/obwestvennye_obsuzhdeniya/2019/poyasnitel_naya_zapiska_k_proektu_programmy.doc" TargetMode="External"/><Relationship Id="rId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Наталья Евгеньевна</dc:creator>
  <cp:keywords/>
  <dc:description/>
  <cp:lastModifiedBy>Гусева Наталья Евгеньевна</cp:lastModifiedBy>
  <cp:revision>5</cp:revision>
  <dcterms:created xsi:type="dcterms:W3CDTF">2025-03-24T11:30:00Z</dcterms:created>
  <dcterms:modified xsi:type="dcterms:W3CDTF">2025-04-17T10:58:00Z</dcterms:modified>
</cp:coreProperties>
</file>